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B1" w:rsidRPr="0089787C" w:rsidRDefault="006455FC" w:rsidP="006450B1">
      <w:pPr>
        <w:jc w:val="center"/>
        <w:rPr>
          <w:b/>
        </w:rPr>
      </w:pPr>
      <w:bookmarkStart w:id="0" w:name="_GoBack"/>
      <w:bookmarkEnd w:id="0"/>
      <w:r>
        <w:rPr>
          <w:b/>
        </w:rPr>
        <w:t>Gutorfölde</w:t>
      </w:r>
      <w:r w:rsidR="006450B1" w:rsidRPr="0089787C">
        <w:rPr>
          <w:b/>
        </w:rPr>
        <w:t xml:space="preserve"> Községi Önkormányzat Képviselő-testületének</w:t>
      </w:r>
    </w:p>
    <w:p w:rsidR="006450B1" w:rsidRPr="0089787C" w:rsidRDefault="006450B1" w:rsidP="006450B1">
      <w:pPr>
        <w:jc w:val="center"/>
        <w:rPr>
          <w:b/>
        </w:rPr>
      </w:pPr>
      <w:r w:rsidRPr="0089787C">
        <w:rPr>
          <w:b/>
        </w:rPr>
        <w:t>1/2014.(II.20.) önkormányzati rendelete</w:t>
      </w:r>
    </w:p>
    <w:p w:rsidR="006450B1" w:rsidRPr="0089787C" w:rsidRDefault="006450B1" w:rsidP="006450B1">
      <w:pPr>
        <w:jc w:val="center"/>
        <w:rPr>
          <w:b/>
        </w:rPr>
      </w:pPr>
      <w:proofErr w:type="gramStart"/>
      <w:r w:rsidRPr="0089787C">
        <w:rPr>
          <w:b/>
        </w:rPr>
        <w:t>a</w:t>
      </w:r>
      <w:proofErr w:type="gramEnd"/>
      <w:r w:rsidRPr="0089787C">
        <w:rPr>
          <w:b/>
        </w:rPr>
        <w:t xml:space="preserve"> település tisztaságáról, valamint a szilárd hulladék gyűjtéséről és elszállításáról</w:t>
      </w:r>
    </w:p>
    <w:p w:rsidR="006450B1" w:rsidRPr="0089787C" w:rsidRDefault="006450B1" w:rsidP="006450B1">
      <w:pPr>
        <w:jc w:val="center"/>
        <w:rPr>
          <w:b/>
        </w:rPr>
      </w:pPr>
    </w:p>
    <w:p w:rsidR="006450B1" w:rsidRDefault="00CD7485" w:rsidP="006450B1">
      <w:pPr>
        <w:jc w:val="center"/>
      </w:pPr>
      <w:r>
        <w:t>(Egységes szerkezetben a 3/2016.(VI.30.) önkormányzati rendelettel)</w:t>
      </w:r>
    </w:p>
    <w:p w:rsidR="00CD7485" w:rsidRDefault="00CD7485" w:rsidP="006450B1">
      <w:pPr>
        <w:jc w:val="center"/>
      </w:pPr>
    </w:p>
    <w:p w:rsidR="006450B1" w:rsidRDefault="006455FC" w:rsidP="006450B1">
      <w:pPr>
        <w:jc w:val="both"/>
      </w:pPr>
      <w:proofErr w:type="gramStart"/>
      <w:r>
        <w:t>Gutorfölde</w:t>
      </w:r>
      <w:r w:rsidR="006450B1">
        <w:t xml:space="preserve">  Község</w:t>
      </w:r>
      <w:proofErr w:type="gramEnd"/>
      <w:r w:rsidR="006450B1">
        <w:t xml:space="preserve"> Önkormányzata Képviselő-testülete a hulladékról szóló 2012. évi CLXXXV. törvény 35. §</w:t>
      </w:r>
      <w:proofErr w:type="spellStart"/>
      <w:r w:rsidR="006450B1">
        <w:t>-ában</w:t>
      </w:r>
      <w:proofErr w:type="spellEnd"/>
      <w:r w:rsidR="006450B1">
        <w:t xml:space="preserve"> és 88. § (4) bekezdésében kapott felhatalmazás alapján, az Alaptörvény 32. cikk (1) bekezdés a) pontjában és a Magyarország helyi önkormányzatairól szóló 2011. évi CLXXXIX. törvény 13. § (1) bekezdés 19. pontjában meghatározott feladatkörében eljárva a következőket rendeli el:</w:t>
      </w:r>
    </w:p>
    <w:p w:rsidR="006450B1" w:rsidRDefault="006450B1" w:rsidP="006450B1">
      <w:pPr>
        <w:jc w:val="center"/>
      </w:pPr>
    </w:p>
    <w:p w:rsidR="006450B1" w:rsidRDefault="006450B1" w:rsidP="006450B1">
      <w:pPr>
        <w:jc w:val="center"/>
      </w:pPr>
    </w:p>
    <w:p w:rsidR="006450B1" w:rsidRDefault="006450B1" w:rsidP="006450B1">
      <w:pPr>
        <w:jc w:val="center"/>
      </w:pPr>
    </w:p>
    <w:p w:rsidR="006450B1" w:rsidRDefault="006450B1" w:rsidP="006450B1">
      <w:pPr>
        <w:jc w:val="center"/>
      </w:pPr>
    </w:p>
    <w:p w:rsidR="006450B1" w:rsidRDefault="006450B1" w:rsidP="006450B1"/>
    <w:p w:rsidR="006450B1" w:rsidRPr="0089787C" w:rsidRDefault="006450B1" w:rsidP="006450B1">
      <w:pPr>
        <w:spacing w:after="240"/>
        <w:jc w:val="center"/>
        <w:rPr>
          <w:b/>
        </w:rPr>
      </w:pPr>
      <w:r>
        <w:rPr>
          <w:b/>
        </w:rPr>
        <w:t xml:space="preserve">I. </w:t>
      </w:r>
      <w:r w:rsidRPr="0089787C">
        <w:rPr>
          <w:b/>
        </w:rPr>
        <w:t>fejezet</w:t>
      </w:r>
    </w:p>
    <w:p w:rsidR="006450B1" w:rsidRPr="0089787C" w:rsidRDefault="006450B1" w:rsidP="006450B1">
      <w:pPr>
        <w:spacing w:after="240"/>
        <w:jc w:val="center"/>
        <w:rPr>
          <w:b/>
        </w:rPr>
      </w:pPr>
      <w:r w:rsidRPr="0089787C">
        <w:rPr>
          <w:b/>
        </w:rPr>
        <w:t>1.§</w:t>
      </w:r>
    </w:p>
    <w:p w:rsidR="006450B1" w:rsidRPr="0089787C" w:rsidRDefault="006450B1" w:rsidP="006450B1">
      <w:pPr>
        <w:spacing w:after="480"/>
        <w:jc w:val="center"/>
        <w:rPr>
          <w:b/>
        </w:rPr>
      </w:pPr>
      <w:r w:rsidRPr="0089787C">
        <w:rPr>
          <w:b/>
        </w:rPr>
        <w:t>A szabályozás célja</w:t>
      </w:r>
    </w:p>
    <w:p w:rsidR="006450B1" w:rsidRDefault="006450B1" w:rsidP="006450B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A </w:t>
      </w:r>
      <w:r w:rsidR="006455FC">
        <w:t xml:space="preserve">rendelet célja, hogy </w:t>
      </w:r>
      <w:proofErr w:type="gramStart"/>
      <w:r w:rsidR="006455FC">
        <w:t>Gutorfölde</w:t>
      </w:r>
      <w:r>
        <w:t xml:space="preserve">  közigazgatási</w:t>
      </w:r>
      <w:proofErr w:type="gramEnd"/>
      <w:r>
        <w:t xml:space="preserve"> területén a köztisztaságot fenntartsa, az ezzel kapcsolatos feladatokat, kötelezettségeket és tilalmakat a helyi sajátosságoknak megfelelően rendezze.</w:t>
      </w:r>
    </w:p>
    <w:p w:rsidR="006450B1" w:rsidRDefault="006450B1" w:rsidP="006450B1">
      <w:pPr>
        <w:numPr>
          <w:ilvl w:val="0"/>
          <w:numId w:val="1"/>
        </w:numPr>
        <w:tabs>
          <w:tab w:val="clear" w:pos="720"/>
        </w:tabs>
        <w:spacing w:after="120"/>
        <w:ind w:left="363" w:hanging="357"/>
        <w:jc w:val="both"/>
      </w:pPr>
      <w:r>
        <w:t>A rendelet hatálya a település közigazgatási területén állandó vagy ideiglenes jelleggel tartózkodó, illetve tevékenységet folytató magánszemélyekre, jogi személyekre, jogi személyiséggel nem rendelkező egyéb szervezetekre, valamint a veszélyes hulladékokra és az azokkal összefüggő tevékenységekre egyaránt kiterjed.</w:t>
      </w:r>
    </w:p>
    <w:p w:rsidR="006450B1" w:rsidRDefault="006450B1" w:rsidP="006450B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3" w:hanging="357"/>
        <w:jc w:val="both"/>
      </w:pPr>
      <w:r>
        <w:t>A köztisztaság és a települési környezet fenntartása elsőrendű közegészségügyi érdek, ezért ennek előmozdításában mindenki köteles hathatósan közreműködni, a szennyeződést, fertőzést eredményező tevékenységtől, illetőleg magatartástól tartózkodni.</w:t>
      </w:r>
    </w:p>
    <w:p w:rsidR="006450B1" w:rsidRDefault="006450B1" w:rsidP="006450B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3" w:hanging="357"/>
        <w:jc w:val="both"/>
      </w:pPr>
      <w:r>
        <w:t>Az egyes ingatlanok tisztántartásáról az ingatlan tulajdonosának, használójának (haszonélvezőjének, másnak a használatában lévő ingatlanok tisztántartásáról pedig használati joggal rendelkező bérlőnek) kell gondoskodni.</w:t>
      </w:r>
    </w:p>
    <w:p w:rsidR="006450B1" w:rsidRDefault="006450B1" w:rsidP="006450B1">
      <w:pPr>
        <w:numPr>
          <w:ilvl w:val="0"/>
          <w:numId w:val="1"/>
        </w:numPr>
        <w:tabs>
          <w:tab w:val="clear" w:pos="720"/>
        </w:tabs>
        <w:spacing w:after="120"/>
        <w:ind w:left="360" w:hanging="357"/>
        <w:jc w:val="both"/>
      </w:pPr>
      <w:r>
        <w:t>Az Önkormányzat a jelen rendeletben foglaltak szerint hulladékkezelési közszolgáltatást tart fenn a települési szilárd hulladék rendszeres gyűjtésére, elszállítására, ártalmatlanítására és kezelésére, a felsorolt tevékenységek ellátásáról kötelező helyi közszolgáltatás útján a szervezett szemétszállításról az önkormányzat gondoskodik.</w:t>
      </w:r>
    </w:p>
    <w:p w:rsidR="006450B1" w:rsidRDefault="006450B1" w:rsidP="006450B1">
      <w:pPr>
        <w:spacing w:after="120"/>
        <w:jc w:val="both"/>
      </w:pPr>
    </w:p>
    <w:p w:rsidR="00916FB9" w:rsidRDefault="00916FB9" w:rsidP="006450B1">
      <w:pPr>
        <w:spacing w:after="120"/>
        <w:jc w:val="both"/>
      </w:pPr>
    </w:p>
    <w:p w:rsidR="00916FB9" w:rsidRDefault="00916FB9" w:rsidP="006450B1">
      <w:pPr>
        <w:spacing w:after="120"/>
        <w:jc w:val="both"/>
      </w:pPr>
    </w:p>
    <w:p w:rsidR="006450B1" w:rsidRDefault="006450B1" w:rsidP="006450B1">
      <w:pPr>
        <w:spacing w:after="120"/>
        <w:jc w:val="both"/>
      </w:pPr>
    </w:p>
    <w:p w:rsidR="006450B1" w:rsidRDefault="006450B1" w:rsidP="006450B1">
      <w:pPr>
        <w:spacing w:after="120"/>
        <w:jc w:val="both"/>
      </w:pPr>
    </w:p>
    <w:p w:rsidR="006450B1" w:rsidRDefault="006450B1" w:rsidP="007111CD">
      <w:pPr>
        <w:spacing w:after="360"/>
        <w:jc w:val="both"/>
      </w:pPr>
    </w:p>
    <w:p w:rsidR="006450B1" w:rsidRPr="00836F3A" w:rsidRDefault="006450B1" w:rsidP="006450B1">
      <w:pPr>
        <w:spacing w:after="240"/>
        <w:jc w:val="center"/>
        <w:rPr>
          <w:b/>
        </w:rPr>
      </w:pPr>
      <w:r w:rsidRPr="00836F3A">
        <w:rPr>
          <w:b/>
        </w:rPr>
        <w:lastRenderedPageBreak/>
        <w:t>II. Fejezet</w:t>
      </w:r>
    </w:p>
    <w:p w:rsidR="006450B1" w:rsidRPr="0089787C" w:rsidRDefault="006450B1" w:rsidP="006450B1">
      <w:pPr>
        <w:spacing w:after="240"/>
        <w:jc w:val="center"/>
        <w:rPr>
          <w:b/>
        </w:rPr>
      </w:pPr>
      <w:r w:rsidRPr="0089787C">
        <w:rPr>
          <w:b/>
        </w:rPr>
        <w:t>2.§</w:t>
      </w:r>
    </w:p>
    <w:p w:rsidR="006450B1" w:rsidRPr="00836F3A" w:rsidRDefault="006450B1" w:rsidP="006450B1">
      <w:pPr>
        <w:spacing w:after="480"/>
        <w:jc w:val="center"/>
        <w:rPr>
          <w:b/>
        </w:rPr>
      </w:pPr>
      <w:r w:rsidRPr="0089787C">
        <w:rPr>
          <w:b/>
        </w:rPr>
        <w:t>Az ingatlanok és közterületek tisztántartása</w:t>
      </w:r>
    </w:p>
    <w:p w:rsidR="006450B1" w:rsidRDefault="006450B1" w:rsidP="006450B1">
      <w:pPr>
        <w:spacing w:after="120"/>
        <w:ind w:left="357" w:hanging="357"/>
        <w:jc w:val="both"/>
      </w:pPr>
      <w:r>
        <w:t>(1) A település területén lévő ingatlanok tisztántartásáról az ingatlanok tulajdonosai, tényleges használói kötelesek gondoskodni, továbbá kötelességük, hogy ingatlanukat megműveljék, rendben tartsák, gyomtól, gaztól megtisztítsák.</w:t>
      </w:r>
    </w:p>
    <w:p w:rsidR="006450B1" w:rsidRDefault="006450B1" w:rsidP="006450B1">
      <w:pPr>
        <w:spacing w:after="120"/>
        <w:ind w:left="357" w:hanging="357"/>
        <w:jc w:val="both"/>
      </w:pPr>
      <w:r>
        <w:t>(2) Az önkormányzati tulajdonú közterületek szervezett, rendszeres tisztántartásáról, portalanításáról, általános jellegű takarításáról, síkosság-mentesítéséről, a szilárd burkolatú utak tisztántartásáról, szeméttárolók kihelyezéséről, ürítéséről az önkormányzat a polgármesteri hivatal útján gondoskodik.</w:t>
      </w:r>
    </w:p>
    <w:p w:rsidR="006450B1" w:rsidRDefault="006450B1" w:rsidP="006450B1">
      <w:pPr>
        <w:ind w:left="360" w:hanging="360"/>
        <w:jc w:val="both"/>
      </w:pPr>
      <w:r>
        <w:t>(3) Magánszemélyek, jogi személyek, jogi személyiséggel rendelkező egyéb szervezetek tevékenysége következtében közterületen keletkezett szennyeződés megszüntetése, a szennyeződést okozó szerv, illetve személy feladata.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ind w:left="360"/>
        <w:jc w:val="both"/>
      </w:pPr>
    </w:p>
    <w:p w:rsidR="006450B1" w:rsidRPr="00A2514E" w:rsidRDefault="006450B1" w:rsidP="006450B1">
      <w:pPr>
        <w:jc w:val="center"/>
        <w:rPr>
          <w:b/>
        </w:rPr>
      </w:pPr>
      <w:r w:rsidRPr="00A2514E">
        <w:rPr>
          <w:b/>
        </w:rPr>
        <w:t>3. §</w:t>
      </w:r>
    </w:p>
    <w:p w:rsidR="006450B1" w:rsidRDefault="006450B1" w:rsidP="006450B1">
      <w:pPr>
        <w:ind w:left="360"/>
        <w:jc w:val="center"/>
      </w:pPr>
    </w:p>
    <w:p w:rsidR="006450B1" w:rsidRDefault="006450B1" w:rsidP="006450B1">
      <w:pPr>
        <w:spacing w:after="120"/>
        <w:ind w:left="357" w:hanging="357"/>
        <w:jc w:val="both"/>
      </w:pPr>
      <w:r>
        <w:t>(1) Köztisztasági szempontból járdának minősül az a gyalogos közlekedésre rendelt kiépített és kiépítetlen útterület, amely az ingatlan telekhatárától az úttest széléig (szegélyéig) terjed.</w:t>
      </w:r>
    </w:p>
    <w:p w:rsidR="006450B1" w:rsidRDefault="006450B1" w:rsidP="006450B1">
      <w:pPr>
        <w:ind w:left="360" w:hanging="360"/>
        <w:jc w:val="both"/>
      </w:pPr>
      <w:r>
        <w:t>(2) Az ingatlan előtti járda tisztántartása az ingatlan tényleges használójának, illetve tulajdonosának kötelessége.</w:t>
      </w:r>
    </w:p>
    <w:p w:rsidR="006450B1" w:rsidRDefault="006450B1" w:rsidP="006450B1">
      <w:pPr>
        <w:ind w:left="360"/>
        <w:jc w:val="both"/>
      </w:pPr>
      <w:r>
        <w:t>Intézmények, kereskedelmi és vendéglátó-ipari egységek és más elárusítóhelyek előtti járdaszakaszt a tényleges használónak kell tisztántartani független attól, hogy a szemét üzleti tevékenységből származik-e.</w:t>
      </w:r>
    </w:p>
    <w:p w:rsidR="006450B1" w:rsidRDefault="006450B1" w:rsidP="006450B1">
      <w:pPr>
        <w:spacing w:after="120"/>
        <w:ind w:left="357"/>
        <w:jc w:val="both"/>
      </w:pPr>
      <w:r>
        <w:t>Ez a kötelezettség kiterjed a hó eltakarítással, a síkosság megszüntetésével kapcsolatos feladatokra is.</w:t>
      </w:r>
    </w:p>
    <w:p w:rsidR="006450B1" w:rsidRDefault="006450B1" w:rsidP="006450B1">
      <w:pPr>
        <w:ind w:left="360" w:hanging="360"/>
        <w:jc w:val="both"/>
      </w:pPr>
      <w:r>
        <w:t>(3) A tényleges használó, illetve a tulajdonos kötelessége a járda mellett növő gaz kiirtása, a járdára kinyúló ágak és bokrok megfelelő nyesése.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ind w:left="360" w:hanging="360"/>
        <w:jc w:val="both"/>
      </w:pPr>
      <w:r>
        <w:t>(4) Ónos esőtől, jégtől, hótól síkossá vált járdát a szükségeshez képest naponként többször fel kell hinteni.</w:t>
      </w:r>
    </w:p>
    <w:p w:rsidR="006450B1" w:rsidRDefault="006450B1" w:rsidP="006450B1">
      <w:pPr>
        <w:ind w:left="360"/>
        <w:jc w:val="both"/>
      </w:pPr>
      <w:r>
        <w:t>A felhintésre bomló, szerves anyagot nem tartalmazó szóróanyagot (homok, hamu, fűrészpor</w:t>
      </w:r>
      <w:proofErr w:type="gramStart"/>
      <w:r>
        <w:t>, )</w:t>
      </w:r>
      <w:proofErr w:type="gramEnd"/>
      <w:r>
        <w:t xml:space="preserve"> kell használni.</w:t>
      </w:r>
    </w:p>
    <w:p w:rsidR="006450B1" w:rsidRDefault="006450B1" w:rsidP="006450B1">
      <w:pPr>
        <w:ind w:left="360"/>
        <w:jc w:val="both"/>
      </w:pPr>
      <w:r>
        <w:t>E célra tüzelés után visszamaradt darabos, sérülést okozó anyagot használni nem szabad.</w:t>
      </w:r>
    </w:p>
    <w:p w:rsidR="006450B1" w:rsidRDefault="006450B1" w:rsidP="006450B1">
      <w:pPr>
        <w:spacing w:after="120"/>
        <w:ind w:left="357"/>
        <w:jc w:val="both"/>
      </w:pPr>
      <w:r>
        <w:t>A szóróanyag beszerzéséről a tisztántartásra kötelezettnek kell gondoskodni.</w:t>
      </w:r>
    </w:p>
    <w:p w:rsidR="006450B1" w:rsidRDefault="006450B1" w:rsidP="006450B1">
      <w:pPr>
        <w:spacing w:after="240"/>
        <w:ind w:left="360" w:hanging="360"/>
        <w:jc w:val="both"/>
      </w:pPr>
      <w:r>
        <w:t>(5) A járda és a közút síkosság-mentesítését a tisztántartásra kötelezettnek úgy kell elvégezni, hogy abból ne származzon baleset.</w:t>
      </w:r>
    </w:p>
    <w:p w:rsidR="006450B1" w:rsidRDefault="006450B1" w:rsidP="006450B1">
      <w:pPr>
        <w:spacing w:after="120"/>
        <w:ind w:left="357" w:hanging="357"/>
        <w:jc w:val="both"/>
      </w:pPr>
      <w:r>
        <w:t>(6)</w:t>
      </w:r>
      <w:r w:rsidRPr="00710FDE">
        <w:t xml:space="preserve"> </w:t>
      </w:r>
      <w:r>
        <w:t>A járdáról letakarított jeget, havat a közút és a járda között úgy kell elhelyezni, hogy se gyalogos, se a gépjármű forgalmat ne akadályozza.</w:t>
      </w:r>
    </w:p>
    <w:p w:rsidR="006450B1" w:rsidRDefault="006450B1" w:rsidP="006450B1">
      <w:pPr>
        <w:spacing w:after="480"/>
        <w:ind w:left="357" w:hanging="357"/>
        <w:jc w:val="both"/>
      </w:pPr>
      <w:r>
        <w:t>(7) A járdáról a havat, ha szükséges, naponta többször is hóesés után azonnal el kell takarítani</w:t>
      </w:r>
    </w:p>
    <w:p w:rsidR="00CD7485" w:rsidRDefault="00CD7485" w:rsidP="006450B1">
      <w:pPr>
        <w:spacing w:after="480"/>
        <w:ind w:left="357" w:hanging="357"/>
        <w:jc w:val="both"/>
      </w:pP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lastRenderedPageBreak/>
        <w:t>4. §</w:t>
      </w:r>
    </w:p>
    <w:p w:rsidR="006450B1" w:rsidRDefault="006450B1" w:rsidP="006450B1">
      <w:pPr>
        <w:spacing w:after="120"/>
        <w:ind w:left="357" w:hanging="357"/>
        <w:jc w:val="both"/>
      </w:pPr>
      <w:r>
        <w:t>(1) A közterületen lévő árkok, nyitott csatornák, folyókák, átereszek tisztántartása, a csapadékvíz akadálytalan elfolyásának biztosítása – az ingatlan előtti szakaszra terjedően – az ingatlan tényleges használójának, illetve tulajdonosának kötelessége.</w:t>
      </w:r>
    </w:p>
    <w:p w:rsidR="006450B1" w:rsidRDefault="006450B1" w:rsidP="006450B1">
      <w:pPr>
        <w:spacing w:after="120"/>
        <w:ind w:left="357" w:hanging="357"/>
        <w:jc w:val="both"/>
      </w:pPr>
      <w:r>
        <w:t>(2) Járműbehajtók átereszeinek építése, karbantartása és tisztántartása minden esetben az ingatlan használójának, illetve tulajdonosának kötelessége.</w:t>
      </w:r>
    </w:p>
    <w:p w:rsidR="006450B1" w:rsidRDefault="006450B1" w:rsidP="006450B1">
      <w:pPr>
        <w:spacing w:after="120"/>
        <w:ind w:left="357" w:hanging="357"/>
        <w:jc w:val="both"/>
      </w:pPr>
      <w:r>
        <w:t>(3) Az ingatlanon keletkező csapadékvíz saját területen történő elhelyezéséről, illetőleg kiépített csapadékelvezető árokba történő bevezetéséről az ingatlan tulajdonosa gondoskodik.</w:t>
      </w:r>
    </w:p>
    <w:p w:rsidR="006450B1" w:rsidRDefault="006450B1" w:rsidP="006450B1">
      <w:pPr>
        <w:spacing w:after="480"/>
        <w:ind w:left="357" w:hanging="357"/>
        <w:jc w:val="both"/>
      </w:pPr>
      <w:r>
        <w:t>(4) A csapadékelvezető árokba szennyezett (olajos, vegyszeres stb.) vizet bevezetni tilos! Eldugulás vagy rongálódás okozására alkalmas anyagot (szemetet, iszapot, papírt, törmeléket, tűz-és robbanásveszélyes anyagot) a csapadékvíz-elvezető árokba szórni, beleönteni, beleseperni, vagy bevezetni tilos!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5. §</w:t>
      </w:r>
    </w:p>
    <w:p w:rsidR="006450B1" w:rsidRDefault="006450B1" w:rsidP="006450B1">
      <w:pPr>
        <w:spacing w:after="240"/>
        <w:ind w:left="540" w:hanging="540"/>
        <w:jc w:val="both"/>
      </w:pPr>
      <w:r>
        <w:t>(1) A közterületek, a sportolás céljára szolgáló területek, valamint a kiránduló-és táborozó helyek beszennyezése tilos!</w:t>
      </w:r>
    </w:p>
    <w:p w:rsidR="006450B1" w:rsidRDefault="006450B1" w:rsidP="006450B1">
      <w:pPr>
        <w:spacing w:after="240"/>
        <w:ind w:left="357" w:hanging="357"/>
        <w:jc w:val="both"/>
      </w:pPr>
      <w:r>
        <w:t>(2) A köztisztaság megóvása és a balesetek elkerülése érdekében az említett területen szemetet, hulladékot (üveg, papír stb.), szennyező vagy egészségre ártalmas anyagot kiönteni, elszórni vagy eldobni tilos.</w:t>
      </w:r>
    </w:p>
    <w:p w:rsidR="006450B1" w:rsidRDefault="006450B1" w:rsidP="006450B1">
      <w:pPr>
        <w:spacing w:after="240"/>
        <w:ind w:left="357" w:hanging="357"/>
        <w:jc w:val="both"/>
      </w:pPr>
      <w:r>
        <w:t>(3) Szemetet, hulladékot csak az arra a célra rendszeresített és felállított szeméttárolóba lehet elhelyezni.</w:t>
      </w:r>
    </w:p>
    <w:p w:rsidR="006450B1" w:rsidRDefault="006450B1" w:rsidP="006450B1">
      <w:pPr>
        <w:spacing w:after="240"/>
        <w:ind w:left="357" w:hanging="357"/>
        <w:jc w:val="both"/>
      </w:pPr>
      <w:r>
        <w:t>(4) Aki közterületet, kiránduló-helyeket, valamint az itt elhelyezett felszerelési, berendezési tárgyakat beszennyezi, köteles annak megtisztításáról azonnal gondoskodni.</w:t>
      </w:r>
    </w:p>
    <w:p w:rsidR="006450B1" w:rsidRDefault="006450B1" w:rsidP="006450B1">
      <w:pPr>
        <w:spacing w:after="240"/>
        <w:ind w:left="357" w:hanging="357"/>
        <w:jc w:val="both"/>
      </w:pPr>
      <w:r>
        <w:t xml:space="preserve">(5) Állati hullát, valamint olyan anyagot, amely a környék levegőjét szennyezi, az egészséget veszélyezteti, vagy élősdiek részére táptalajt nyújthat, sem közterületen, sem magánterületen elhelyezni vagy elhagyni nem szabad. </w:t>
      </w: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Default="006450B1" w:rsidP="006450B1">
      <w:pPr>
        <w:spacing w:after="240"/>
        <w:ind w:left="357"/>
        <w:jc w:val="both"/>
      </w:pPr>
    </w:p>
    <w:p w:rsidR="006450B1" w:rsidRPr="00A2514E" w:rsidRDefault="006450B1" w:rsidP="006450B1">
      <w:pPr>
        <w:spacing w:after="240"/>
        <w:jc w:val="center"/>
        <w:rPr>
          <w:b/>
        </w:rPr>
      </w:pPr>
      <w:r>
        <w:rPr>
          <w:b/>
        </w:rPr>
        <w:t>III. Fejezet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A települési szilárd hulladék kezelése, a köztisztasági szolgáltatás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6. §</w:t>
      </w:r>
    </w:p>
    <w:p w:rsidR="007068CF" w:rsidRPr="007068CF" w:rsidRDefault="00563D87" w:rsidP="00A53EDD">
      <w:pPr>
        <w:ind w:left="426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(1)</w:t>
      </w:r>
      <w:proofErr w:type="gramStart"/>
      <w:r w:rsidR="007068CF" w:rsidRPr="007068CF">
        <w:rPr>
          <w:rFonts w:asciiTheme="minorHAnsi" w:eastAsiaTheme="minorHAnsi" w:hAnsiTheme="minorHAnsi" w:cstheme="minorBidi"/>
          <w:lang w:eastAsia="en-US"/>
        </w:rPr>
        <w:t>A  hulladékgazdálkodási</w:t>
      </w:r>
      <w:proofErr w:type="gramEnd"/>
      <w:r w:rsidR="007068CF" w:rsidRPr="007068CF">
        <w:rPr>
          <w:rFonts w:asciiTheme="minorHAnsi" w:eastAsiaTheme="minorHAnsi" w:hAnsiTheme="minorHAnsi" w:cstheme="minorBidi"/>
          <w:lang w:eastAsia="en-US"/>
        </w:rPr>
        <w:t xml:space="preserve"> közszolgáltatás tartalma    a települési szilárd hulladék gyűjtése, szállítása, kezelésre történő átadása. A település közigazgatási területén hulladékgazdálkodási közszolgáltató a ZALAISPA Regionális Hulladékgazdálkodási és Környezetvédelmi nonprofit Zártkörűen Működő Részvénytársaság (székhely: 8798 Zalabér, 3096/12 </w:t>
      </w:r>
      <w:proofErr w:type="spellStart"/>
      <w:r w:rsidR="007068CF" w:rsidRPr="007068CF">
        <w:rPr>
          <w:rFonts w:asciiTheme="minorHAnsi" w:eastAsiaTheme="minorHAnsi" w:hAnsiTheme="minorHAnsi" w:cstheme="minorBidi"/>
          <w:lang w:eastAsia="en-US"/>
        </w:rPr>
        <w:t>hrsz</w:t>
      </w:r>
      <w:proofErr w:type="spellEnd"/>
      <w:r w:rsidR="007068CF" w:rsidRPr="007068CF">
        <w:rPr>
          <w:rFonts w:asciiTheme="minorHAnsi" w:eastAsiaTheme="minorHAnsi" w:hAnsiTheme="minorHAnsi" w:cstheme="minorBidi"/>
          <w:lang w:eastAsia="en-US"/>
        </w:rPr>
        <w:t>)</w:t>
      </w:r>
      <w:proofErr w:type="gramStart"/>
      <w:r w:rsidR="007068CF" w:rsidRPr="007068CF">
        <w:rPr>
          <w:rFonts w:asciiTheme="minorHAnsi" w:eastAsiaTheme="minorHAnsi" w:hAnsiTheme="minorHAnsi" w:cstheme="minorBidi"/>
          <w:lang w:eastAsia="en-US"/>
        </w:rPr>
        <w:t>,  alvállalkozó</w:t>
      </w:r>
      <w:proofErr w:type="gramEnd"/>
      <w:r w:rsidR="007068CF" w:rsidRPr="007068CF">
        <w:rPr>
          <w:rFonts w:asciiTheme="minorHAnsi" w:eastAsiaTheme="minorHAnsi" w:hAnsiTheme="minorHAnsi" w:cstheme="minorBidi"/>
          <w:lang w:eastAsia="en-US"/>
        </w:rPr>
        <w:t xml:space="preserve"> közszolgáltató  a Lenti Hulladékgazdálkodási Közszolgáltató Nonprofit Korlátolt Felelősségű Társaság (székhely: 8960 Lenti, Templom tér 9.) A közszolgáltató a település közigazgatási területén a települési szilárd hulladékkal kapcsolatos kötelező helyi közszolgáltatás feladatának ellátására határozott </w:t>
      </w:r>
      <w:proofErr w:type="gramStart"/>
      <w:r w:rsidR="007068CF" w:rsidRPr="007068CF">
        <w:rPr>
          <w:rFonts w:asciiTheme="minorHAnsi" w:eastAsiaTheme="minorHAnsi" w:hAnsiTheme="minorHAnsi" w:cstheme="minorBidi"/>
          <w:lang w:eastAsia="en-US"/>
        </w:rPr>
        <w:t>időtartamra  2014.</w:t>
      </w:r>
      <w:proofErr w:type="gramEnd"/>
      <w:r w:rsidR="007068CF" w:rsidRPr="007068CF">
        <w:rPr>
          <w:rFonts w:asciiTheme="minorHAnsi" w:eastAsiaTheme="minorHAnsi" w:hAnsiTheme="minorHAnsi" w:cstheme="minorBidi"/>
          <w:lang w:eastAsia="en-US"/>
        </w:rPr>
        <w:t xml:space="preserve"> július 1. napjától  2024</w:t>
      </w:r>
      <w:r w:rsidR="00A65499">
        <w:rPr>
          <w:rFonts w:asciiTheme="minorHAnsi" w:eastAsiaTheme="minorHAnsi" w:hAnsiTheme="minorHAnsi" w:cstheme="minorBidi"/>
          <w:lang w:eastAsia="en-US"/>
        </w:rPr>
        <w:t>. június 30. napjáig  jogosult.</w:t>
      </w:r>
    </w:p>
    <w:p w:rsidR="00CD7485" w:rsidRDefault="00CD7485" w:rsidP="00CD7485">
      <w:pPr>
        <w:spacing w:after="240"/>
        <w:ind w:left="357" w:hanging="357"/>
        <w:jc w:val="both"/>
      </w:pPr>
    </w:p>
    <w:p w:rsidR="006450B1" w:rsidRDefault="00CD7485" w:rsidP="006450B1">
      <w:pPr>
        <w:spacing w:after="240"/>
        <w:ind w:left="357" w:hanging="357"/>
        <w:jc w:val="both"/>
      </w:pPr>
      <w:r>
        <w:t xml:space="preserve"> </w:t>
      </w:r>
      <w:r w:rsidR="006450B1">
        <w:t>(2) A települési szilárd hulladék elhelyezésére és ártalmatlanítására kijelölt hely, különösen 2012. január 1. napjától a Nyugat-Balaton és Zala folyó medence nagytérségi települési szilárd hulladékai kezelésének korszerű megoldására létrehozott Önkormányzati Társulás – továbbiakban Társulás tagjainak közös tulajdonában lévő, Zalaegerszegi 0182/13 helyrajzi számú ingatlanon elhelyezkedő hulladékártalmatlanító létesítmény, melyet a közszolgáltató, az általa összegyűjtött és elszállított települési szilárd hulladék elhelyezése és ártalmatlanítása céljából köteles igénybe venni.</w:t>
      </w:r>
    </w:p>
    <w:p w:rsidR="006450B1" w:rsidRDefault="006450B1" w:rsidP="006450B1">
      <w:pPr>
        <w:spacing w:after="240"/>
        <w:ind w:left="357" w:hanging="357"/>
        <w:jc w:val="both"/>
      </w:pPr>
      <w:r>
        <w:t xml:space="preserve">(3) A (2) bekezdésben körülírt, a települési szilárd hulladék elhelyezésére és ártalmatlanítására kijelölt, </w:t>
      </w:r>
      <w:proofErr w:type="spellStart"/>
      <w:r>
        <w:t>zalaegeszegi</w:t>
      </w:r>
      <w:proofErr w:type="spellEnd"/>
      <w:r>
        <w:t xml:space="preserve"> 0182/13. helyrajzi számú ingatlanon lévő hulladékártalmatlanító létesítmény üzemeltetésére irányuló kötelező közszolgáltatás kizárólagos teljesítésére jogosult, illetőleg kötelezett a lerakót üzemeltető közszolgáltató, aki köteles a Közszolgáltató által összegyűjtött és kijelölt hulladékártalmatlanító helyre beszállított települési szilárd hulladék elhelyezését és ártalmatlanítását elvégezni.</w:t>
      </w:r>
    </w:p>
    <w:p w:rsidR="006450B1" w:rsidRDefault="006450B1" w:rsidP="006450B1">
      <w:pPr>
        <w:spacing w:after="240"/>
        <w:ind w:left="357" w:hanging="357"/>
        <w:jc w:val="both"/>
      </w:pPr>
      <w:r>
        <w:t>(4) Lomtalanításra évi egy alkalommal kerül sor térítésmentesen, a polgármesteri hivatal és a szolgáltató által közösen egyeztetett időpontban és módon, amelyről a lakosságot előzetesen tájékoztatni kell.</w:t>
      </w:r>
    </w:p>
    <w:p w:rsidR="006450B1" w:rsidRDefault="006450B1" w:rsidP="006450B1">
      <w:pPr>
        <w:spacing w:after="240"/>
        <w:ind w:left="357" w:hanging="357"/>
        <w:jc w:val="both"/>
      </w:pPr>
      <w:r>
        <w:t>(5) A szolgáltató és az ingatlan használója, illetve tulajdonosa között a közszolgáltatási szerződés ráutaló magaratással (a szolgáltatás igénybevételével) jön létre. A szolgáltató az ingatlan tulajdonosával szemben a teljesítést csak jogszabályban illetve a jelen rendeletben meghatározott esetekben szüneteltetheti, illetőleg korlátozhatja.</w:t>
      </w:r>
    </w:p>
    <w:p w:rsidR="006450B1" w:rsidRDefault="006450B1" w:rsidP="006450B1">
      <w:pPr>
        <w:spacing w:after="240"/>
        <w:ind w:left="357"/>
        <w:jc w:val="both"/>
      </w:pPr>
      <w:r>
        <w:t>A szolgáltató a rendszeres szemétszállításba bevont valamennyi ingatlantulajdonos tekintetében rendszeresen köteles teljesíteni.</w:t>
      </w:r>
    </w:p>
    <w:p w:rsidR="006450B1" w:rsidRDefault="006450B1" w:rsidP="006450B1">
      <w:pPr>
        <w:spacing w:after="240"/>
        <w:ind w:left="357" w:hanging="357"/>
        <w:jc w:val="both"/>
      </w:pPr>
      <w:r>
        <w:t>(6) Ha a teljesítés a szolgáltató hibájából marad el, köteles a szemetet a következő munkanapon elszállítani.</w:t>
      </w:r>
    </w:p>
    <w:p w:rsidR="006450B1" w:rsidRDefault="006450B1" w:rsidP="006450B1">
      <w:pPr>
        <w:spacing w:after="240"/>
        <w:ind w:left="357" w:hanging="357"/>
        <w:jc w:val="both"/>
      </w:pPr>
    </w:p>
    <w:p w:rsidR="006450B1" w:rsidRDefault="006450B1" w:rsidP="006450B1">
      <w:pPr>
        <w:spacing w:after="240"/>
        <w:ind w:left="357" w:hanging="357"/>
        <w:jc w:val="both"/>
      </w:pP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7. §</w:t>
      </w:r>
    </w:p>
    <w:p w:rsidR="006450B1" w:rsidRDefault="006450B1" w:rsidP="006450B1">
      <w:pPr>
        <w:ind w:left="357" w:hanging="357"/>
        <w:jc w:val="both"/>
      </w:pPr>
      <w:r>
        <w:t xml:space="preserve">(1) Az ingatlan tulajdonosa, illetve használója a hulladékot köteles a szolgáltató által biztosított, könnyen tisztítható, fedéllel ellátott </w:t>
      </w:r>
      <w:smartTag w:uri="urn:schemas-microsoft-com:office:smarttags" w:element="metricconverter">
        <w:smartTagPr>
          <w:attr w:name="ProductID" w:val="120 liter"/>
        </w:smartTagPr>
        <w:r>
          <w:t>120 liter</w:t>
        </w:r>
      </w:smartTag>
      <w:r>
        <w:t xml:space="preserve"> űrtartalmú gyűjtőedényben, a maximum 1 fős nyugdíjas háztartások </w:t>
      </w:r>
      <w:smartTag w:uri="urn:schemas-microsoft-com:office:smarttags" w:element="metricconverter">
        <w:smartTagPr>
          <w:attr w:name="ProductID" w:val="60 liter"/>
        </w:smartTagPr>
        <w:r>
          <w:t>60 liter</w:t>
        </w:r>
      </w:smartTag>
      <w:r>
        <w:t xml:space="preserve"> űrtartalmú </w:t>
      </w:r>
      <w:proofErr w:type="spellStart"/>
      <w:r>
        <w:t>edényzetben</w:t>
      </w:r>
      <w:proofErr w:type="spellEnd"/>
      <w:r>
        <w:t xml:space="preserve"> elhelyezni oly módon, hogy az elszállítható legyen. A háztartásokban lévő lakások számát az önkormányzat igazolja. A hulladék elszállítására heti alkalommal-szerdánként- kerül sor 07-18 óra között.</w:t>
      </w:r>
    </w:p>
    <w:p w:rsidR="006450B1" w:rsidRDefault="006450B1" w:rsidP="006450B1">
      <w:pPr>
        <w:ind w:left="357"/>
        <w:jc w:val="both"/>
      </w:pPr>
    </w:p>
    <w:p w:rsidR="006450B1" w:rsidRDefault="006450B1" w:rsidP="006450B1">
      <w:pPr>
        <w:ind w:left="357" w:hanging="357"/>
        <w:jc w:val="both"/>
      </w:pPr>
      <w:r>
        <w:t xml:space="preserve">(2) Az </w:t>
      </w:r>
      <w:proofErr w:type="spellStart"/>
      <w:r>
        <w:t>edényzetben</w:t>
      </w:r>
      <w:proofErr w:type="spellEnd"/>
      <w:r>
        <w:t xml:space="preserve"> okozott kárért annak okozója felelős. A sérült </w:t>
      </w:r>
      <w:proofErr w:type="spellStart"/>
      <w:r>
        <w:t>edényzet</w:t>
      </w:r>
      <w:proofErr w:type="spellEnd"/>
      <w:r>
        <w:t xml:space="preserve"> pótlása, javítása a kár okozóját terheli. Az </w:t>
      </w:r>
      <w:proofErr w:type="spellStart"/>
      <w:r>
        <w:t>edényzet</w:t>
      </w:r>
      <w:proofErr w:type="spellEnd"/>
      <w:r>
        <w:t xml:space="preserve"> tisztántartása, fertőtlenítése a tulajdonos, illetve használó kötelessége.</w:t>
      </w:r>
    </w:p>
    <w:p w:rsidR="006450B1" w:rsidRDefault="006450B1" w:rsidP="006450B1">
      <w:pPr>
        <w:ind w:left="357"/>
        <w:jc w:val="both"/>
      </w:pPr>
    </w:p>
    <w:p w:rsidR="006450B1" w:rsidRDefault="006450B1" w:rsidP="006450B1">
      <w:pPr>
        <w:ind w:left="357" w:hanging="357"/>
        <w:jc w:val="both"/>
      </w:pPr>
      <w:r>
        <w:t>(3) Szemetet felhalmozni nem szabad, azt a megadott szemétszállítási napon elszállítás céljából a szolgáltatást végző szerv rendelkezésére kell bocsátani.</w:t>
      </w:r>
    </w:p>
    <w:p w:rsidR="006450B1" w:rsidRDefault="006450B1" w:rsidP="006450B1">
      <w:pPr>
        <w:ind w:left="357"/>
        <w:jc w:val="both"/>
      </w:pPr>
    </w:p>
    <w:p w:rsidR="006450B1" w:rsidRDefault="006450B1" w:rsidP="006450B1">
      <w:pPr>
        <w:ind w:left="357" w:hanging="357"/>
        <w:jc w:val="both"/>
      </w:pPr>
      <w:r>
        <w:t>(4) A szemétgyűjtő edénybe nem szabad mérgező, robbanó, folyékony vagy egyéb olyan anyagokat elhelyezni, amely veszélyezteti a szolgáltatást végző dolgozók testi épségét és egészségét vagy a szállítójárműben rongálódást okozhat.</w:t>
      </w:r>
    </w:p>
    <w:p w:rsidR="006450B1" w:rsidRDefault="006450B1" w:rsidP="006450B1">
      <w:pPr>
        <w:ind w:left="357"/>
        <w:jc w:val="both"/>
      </w:pPr>
    </w:p>
    <w:p w:rsidR="006450B1" w:rsidRDefault="00B2591F" w:rsidP="006450B1">
      <w:pPr>
        <w:spacing w:after="240"/>
        <w:ind w:left="360" w:hanging="360"/>
        <w:jc w:val="both"/>
      </w:pPr>
      <w:r>
        <w:t>(5</w:t>
      </w:r>
      <w:r w:rsidR="006450B1">
        <w:t>) A szolgáltatást végző dolgozóknak a gyűjtőedények megrongálása nélkül kell a szemétszállítással kapcsolatos feladatokat ellátni.</w:t>
      </w:r>
    </w:p>
    <w:p w:rsidR="003566C6" w:rsidRPr="003566C6" w:rsidRDefault="00B2591F" w:rsidP="007E714F">
      <w:p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(6</w:t>
      </w:r>
      <w:r w:rsidR="003566C6" w:rsidRPr="003566C6">
        <w:rPr>
          <w:rFonts w:asciiTheme="minorHAnsi" w:eastAsiaTheme="minorHAnsi" w:hAnsiTheme="minorHAnsi" w:cstheme="minorBidi"/>
          <w:lang w:eastAsia="en-US"/>
        </w:rPr>
        <w:t xml:space="preserve">)  A 69/2016.(III.31.) Korm. rendelet által meghatározott koordináló </w:t>
      </w:r>
      <w:proofErr w:type="gramStart"/>
      <w:r w:rsidR="003566C6" w:rsidRPr="003566C6">
        <w:rPr>
          <w:rFonts w:asciiTheme="minorHAnsi" w:eastAsiaTheme="minorHAnsi" w:hAnsiTheme="minorHAnsi" w:cstheme="minorBidi"/>
          <w:lang w:eastAsia="en-US"/>
        </w:rPr>
        <w:t>feladatokat  a</w:t>
      </w:r>
      <w:proofErr w:type="gramEnd"/>
      <w:r w:rsidR="003566C6" w:rsidRPr="003566C6">
        <w:rPr>
          <w:rFonts w:asciiTheme="minorHAnsi" w:eastAsiaTheme="minorHAnsi" w:hAnsiTheme="minorHAnsi" w:cstheme="minorBidi"/>
          <w:lang w:eastAsia="en-US"/>
        </w:rPr>
        <w:t xml:space="preserve"> Nemzeti Hulladékgazdálkodási Koordináló és Vagyonkezelő Zártkörűen Működő Részvénytársaság látja el</w:t>
      </w:r>
      <w:r w:rsidR="007E714F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6450B1" w:rsidRDefault="006450B1" w:rsidP="006450B1">
      <w:pPr>
        <w:spacing w:after="240"/>
        <w:jc w:val="both"/>
      </w:pP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8. §</w:t>
      </w:r>
    </w:p>
    <w:p w:rsidR="00BA0BEA" w:rsidRPr="00BA0BEA" w:rsidRDefault="00BA0BEA" w:rsidP="005955B6">
      <w:pPr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BA0BEA">
        <w:rPr>
          <w:rFonts w:asciiTheme="minorHAnsi" w:eastAsiaTheme="minorHAnsi" w:hAnsiTheme="minorHAnsi" w:cstheme="minorBidi"/>
          <w:lang w:eastAsia="en-US"/>
        </w:rPr>
        <w:t xml:space="preserve">(1)  A hulladékgazdálkodási közszolgáltatásért az ingatlan használó közszolgáltatási díjat köteles fizetni. A közszolgáltatási díjat a </w:t>
      </w:r>
      <w:proofErr w:type="spellStart"/>
      <w:r w:rsidRPr="00BA0BEA">
        <w:rPr>
          <w:rFonts w:asciiTheme="minorHAnsi" w:eastAsiaTheme="minorHAnsi" w:hAnsiTheme="minorHAnsi" w:cstheme="minorBidi"/>
          <w:lang w:eastAsia="en-US"/>
        </w:rPr>
        <w:t>Ht</w:t>
      </w:r>
      <w:proofErr w:type="spellEnd"/>
      <w:r w:rsidRPr="00BA0BEA">
        <w:rPr>
          <w:rFonts w:asciiTheme="minorHAnsi" w:eastAsiaTheme="minorHAnsi" w:hAnsiTheme="minorHAnsi" w:cstheme="minorBidi"/>
          <w:lang w:eastAsia="en-US"/>
        </w:rPr>
        <w:t>. 46-47. §</w:t>
      </w:r>
      <w:proofErr w:type="spellStart"/>
      <w:r w:rsidRPr="00BA0BEA">
        <w:rPr>
          <w:rFonts w:asciiTheme="minorHAnsi" w:eastAsiaTheme="minorHAnsi" w:hAnsiTheme="minorHAnsi" w:cstheme="minorBidi"/>
          <w:lang w:eastAsia="en-US"/>
        </w:rPr>
        <w:t>-ában</w:t>
      </w:r>
      <w:proofErr w:type="spellEnd"/>
      <w:r w:rsidRPr="00BA0BEA">
        <w:rPr>
          <w:rFonts w:asciiTheme="minorHAnsi" w:eastAsiaTheme="minorHAnsi" w:hAnsiTheme="minorHAnsi" w:cstheme="minorBidi"/>
          <w:lang w:eastAsia="en-US"/>
        </w:rPr>
        <w:t xml:space="preserve"> foglaltak szerint a miniszter rendeletben állapítja meg.</w:t>
      </w:r>
    </w:p>
    <w:p w:rsidR="006450B1" w:rsidRDefault="005955B6" w:rsidP="006450B1">
      <w:pPr>
        <w:ind w:left="357" w:hanging="357"/>
        <w:jc w:val="both"/>
      </w:pPr>
      <w:r>
        <w:t xml:space="preserve"> </w:t>
      </w:r>
    </w:p>
    <w:p w:rsidR="006450B1" w:rsidRDefault="006450B1" w:rsidP="006450B1">
      <w:pPr>
        <w:ind w:left="357"/>
        <w:jc w:val="both"/>
      </w:pPr>
    </w:p>
    <w:p w:rsidR="006450B1" w:rsidRDefault="006450B1" w:rsidP="006450B1">
      <w:pPr>
        <w:ind w:left="357" w:hanging="357"/>
        <w:jc w:val="both"/>
      </w:pPr>
      <w:r>
        <w:t>(2) A nyugdíjas egyedül élő magánszemélyek háztartá</w:t>
      </w:r>
      <w:r w:rsidR="008650AD">
        <w:t xml:space="preserve">sánál 60 literes űrmértékű </w:t>
      </w:r>
      <w:proofErr w:type="spellStart"/>
      <w:r w:rsidR="008650AD">
        <w:t>edény</w:t>
      </w:r>
      <w:r>
        <w:t>zetnek</w:t>
      </w:r>
      <w:proofErr w:type="spellEnd"/>
      <w:r>
        <w:t xml:space="preserve"> megfelelő díjat kell fizetni.</w:t>
      </w:r>
    </w:p>
    <w:p w:rsidR="006450B1" w:rsidRDefault="006450B1" w:rsidP="006450B1">
      <w:pPr>
        <w:ind w:left="357"/>
        <w:jc w:val="both"/>
      </w:pPr>
    </w:p>
    <w:p w:rsidR="00FC548C" w:rsidRPr="00FC548C" w:rsidRDefault="00FC548C" w:rsidP="00FC548C">
      <w:pPr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FC548C">
        <w:rPr>
          <w:rFonts w:asciiTheme="minorHAnsi" w:eastAsiaTheme="minorHAnsi" w:hAnsiTheme="minorHAnsi" w:cstheme="minorBidi"/>
          <w:lang w:eastAsia="en-US"/>
        </w:rPr>
        <w:t xml:space="preserve">(3) A közszolgáltatási díjat az ingatlanhasználó a Nemzeti Hulladékgazdálkodási Koordináló és Vagyonkezelő </w:t>
      </w:r>
      <w:proofErr w:type="spellStart"/>
      <w:r w:rsidRPr="00FC548C">
        <w:rPr>
          <w:rFonts w:asciiTheme="minorHAnsi" w:eastAsiaTheme="minorHAnsi" w:hAnsiTheme="minorHAnsi" w:cstheme="minorBidi"/>
          <w:lang w:eastAsia="en-US"/>
        </w:rPr>
        <w:t>Zrt</w:t>
      </w:r>
      <w:proofErr w:type="spellEnd"/>
      <w:r w:rsidRPr="00FC548C">
        <w:rPr>
          <w:rFonts w:asciiTheme="minorHAnsi" w:eastAsiaTheme="minorHAnsi" w:hAnsiTheme="minorHAnsi" w:cstheme="minorBidi"/>
          <w:lang w:eastAsia="en-US"/>
        </w:rPr>
        <w:t xml:space="preserve">. </w:t>
      </w:r>
      <w:proofErr w:type="gramStart"/>
      <w:r w:rsidRPr="00FC548C">
        <w:rPr>
          <w:rFonts w:asciiTheme="minorHAnsi" w:eastAsiaTheme="minorHAnsi" w:hAnsiTheme="minorHAnsi" w:cstheme="minorBidi"/>
          <w:lang w:eastAsia="en-US"/>
        </w:rPr>
        <w:t>részére  -</w:t>
      </w:r>
      <w:proofErr w:type="gramEnd"/>
      <w:r w:rsidRPr="00FC548C">
        <w:rPr>
          <w:rFonts w:asciiTheme="minorHAnsi" w:eastAsiaTheme="minorHAnsi" w:hAnsiTheme="minorHAnsi" w:cstheme="minorBidi"/>
          <w:lang w:eastAsia="en-US"/>
        </w:rPr>
        <w:t xml:space="preserve"> a teljesített közszolgáltatás alapján, számla ellenében köteles megfizetni.</w:t>
      </w:r>
    </w:p>
    <w:p w:rsidR="00FC548C" w:rsidRPr="00FC548C" w:rsidRDefault="00FC548C" w:rsidP="00FC548C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FC548C" w:rsidRDefault="00FC548C" w:rsidP="00FC548C">
      <w:pPr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FC548C">
        <w:rPr>
          <w:rFonts w:asciiTheme="minorHAnsi" w:eastAsiaTheme="minorHAnsi" w:hAnsiTheme="minorHAnsi" w:cstheme="minorBidi"/>
          <w:lang w:eastAsia="en-US"/>
        </w:rPr>
        <w:t xml:space="preserve">(4) A közszolgáltatási díj megfizethető csekken, átutalással, </w:t>
      </w:r>
      <w:proofErr w:type="gramStart"/>
      <w:r w:rsidRPr="00FC548C">
        <w:rPr>
          <w:rFonts w:asciiTheme="minorHAnsi" w:eastAsiaTheme="minorHAnsi" w:hAnsiTheme="minorHAnsi" w:cstheme="minorBidi"/>
          <w:lang w:eastAsia="en-US"/>
        </w:rPr>
        <w:t>vagy  a</w:t>
      </w:r>
      <w:proofErr w:type="gramEnd"/>
      <w:r w:rsidRPr="00FC548C">
        <w:rPr>
          <w:rFonts w:asciiTheme="minorHAnsi" w:eastAsiaTheme="minorHAnsi" w:hAnsiTheme="minorHAnsi" w:cstheme="minorBidi"/>
          <w:lang w:eastAsia="en-US"/>
        </w:rPr>
        <w:t xml:space="preserve"> jogszabályban meghatározott egyéb módon a Nemzeti hulladékgazdálkodási Koordináló és Vagyonkezelő </w:t>
      </w:r>
      <w:proofErr w:type="spellStart"/>
      <w:r w:rsidRPr="00FC548C">
        <w:rPr>
          <w:rFonts w:asciiTheme="minorHAnsi" w:eastAsiaTheme="minorHAnsi" w:hAnsiTheme="minorHAnsi" w:cstheme="minorBidi"/>
          <w:lang w:eastAsia="en-US"/>
        </w:rPr>
        <w:t>Zrt</w:t>
      </w:r>
      <w:proofErr w:type="spellEnd"/>
      <w:r w:rsidRPr="00FC548C">
        <w:rPr>
          <w:rFonts w:asciiTheme="minorHAnsi" w:eastAsiaTheme="minorHAnsi" w:hAnsiTheme="minorHAnsi" w:cstheme="minorBidi"/>
          <w:lang w:eastAsia="en-US"/>
        </w:rPr>
        <w:t xml:space="preserve">. </w:t>
      </w:r>
      <w:r w:rsidR="00C56C35">
        <w:rPr>
          <w:rFonts w:asciiTheme="minorHAnsi" w:eastAsiaTheme="minorHAnsi" w:hAnsiTheme="minorHAnsi" w:cstheme="minorBidi"/>
          <w:lang w:eastAsia="en-US"/>
        </w:rPr>
        <w:t>részére.</w:t>
      </w:r>
    </w:p>
    <w:p w:rsidR="00E61CCB" w:rsidRDefault="00E61CCB" w:rsidP="00FC548C">
      <w:pPr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</w:p>
    <w:p w:rsidR="00F72958" w:rsidRPr="00F72958" w:rsidRDefault="00F72958" w:rsidP="00F72958">
      <w:pPr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F72958">
        <w:rPr>
          <w:rFonts w:asciiTheme="minorHAnsi" w:eastAsiaTheme="minorHAnsi" w:hAnsiTheme="minorHAnsi" w:cstheme="minorBidi"/>
          <w:lang w:eastAsia="en-US"/>
        </w:rPr>
        <w:lastRenderedPageBreak/>
        <w:t>(5) Az ingatlanhasználó az adataiban bekövetkező változásokat 15 napon belül köteles beje</w:t>
      </w:r>
      <w:r>
        <w:rPr>
          <w:rFonts w:asciiTheme="minorHAnsi" w:eastAsiaTheme="minorHAnsi" w:hAnsiTheme="minorHAnsi" w:cstheme="minorBidi"/>
          <w:lang w:eastAsia="en-US"/>
        </w:rPr>
        <w:t xml:space="preserve">lenteni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a  Koordináló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szervnek.</w:t>
      </w:r>
    </w:p>
    <w:p w:rsidR="008650AD" w:rsidRDefault="008650AD" w:rsidP="00FC548C">
      <w:pPr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</w:p>
    <w:p w:rsidR="008650AD" w:rsidRPr="00FC548C" w:rsidRDefault="008650AD" w:rsidP="00FC548C">
      <w:pPr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lang w:eastAsia="en-US"/>
        </w:rPr>
      </w:pPr>
    </w:p>
    <w:p w:rsidR="006450B1" w:rsidRPr="00A2514E" w:rsidRDefault="006450B1" w:rsidP="00FC548C">
      <w:pPr>
        <w:spacing w:after="240"/>
        <w:ind w:left="284" w:hanging="284"/>
        <w:jc w:val="center"/>
        <w:rPr>
          <w:b/>
        </w:rPr>
      </w:pPr>
      <w:r w:rsidRPr="00A2514E">
        <w:rPr>
          <w:b/>
        </w:rPr>
        <w:t>9.§</w:t>
      </w:r>
    </w:p>
    <w:p w:rsidR="00F45E74" w:rsidRDefault="00F45E74" w:rsidP="00F45E74">
      <w:pPr>
        <w:ind w:left="284" w:hanging="284"/>
        <w:jc w:val="both"/>
      </w:pPr>
      <w:r>
        <w:t>(1) Nem tagadhatja meg a közszolgáltatási díj megfizetését az ingatlan használó, aki a települési szilárd hulladékkal kapcsolatos kötelezettségeit nem teljesíti, feltéve, hogy számára a Szolgáltató a közszolgáltatást felajánlja, illetve a teljesítésre vonatkozó</w:t>
      </w:r>
      <w:r w:rsidR="00E61CCB">
        <w:t xml:space="preserve"> rendelkezésre állást igazolja.</w:t>
      </w:r>
    </w:p>
    <w:p w:rsidR="00E61CCB" w:rsidRDefault="00E61CCB" w:rsidP="00F45E74">
      <w:pPr>
        <w:ind w:left="284" w:hanging="284"/>
        <w:jc w:val="both"/>
      </w:pPr>
    </w:p>
    <w:p w:rsidR="006450B1" w:rsidRDefault="00E61CCB" w:rsidP="00E61CCB">
      <w:pPr>
        <w:ind w:left="284" w:hanging="284"/>
        <w:jc w:val="both"/>
      </w:pPr>
      <w:r>
        <w:t xml:space="preserve">(2) </w:t>
      </w:r>
      <w:r w:rsidR="006450B1">
        <w:t>A kötelező közszolgáltatási szerződés megszűnésének esetei:</w:t>
      </w:r>
    </w:p>
    <w:p w:rsidR="006450B1" w:rsidRDefault="006450B1" w:rsidP="006450B1">
      <w:pPr>
        <w:numPr>
          <w:ilvl w:val="0"/>
          <w:numId w:val="4"/>
        </w:numPr>
        <w:ind w:left="714" w:hanging="357"/>
        <w:jc w:val="both"/>
      </w:pPr>
      <w:r>
        <w:t>a közszolgáltatással érintett beépített ingatlan beépítetlenné válik, és az ingatlanon hulladék nem keletkezik,</w:t>
      </w:r>
    </w:p>
    <w:p w:rsidR="006450B1" w:rsidRDefault="006450B1" w:rsidP="006450B1">
      <w:pPr>
        <w:numPr>
          <w:ilvl w:val="0"/>
          <w:numId w:val="4"/>
        </w:numPr>
        <w:spacing w:after="240"/>
        <w:jc w:val="both"/>
      </w:pPr>
      <w:r>
        <w:t>megszűnik a közszolgálati szerződés és a díjfizetési kötelezettség, amennyiben az ingatlan lakatlanná válik, az ingatlanon sem lakóhellyel, sem tartózkodási hellyel rendelkező személy nincs bejelentkezve, illetve azon semmilyen módon, jogcímen nem tartózkodik senki, és azon hulladék</w:t>
      </w:r>
      <w:r w:rsidR="00C56C35">
        <w:t xml:space="preserve"> </w:t>
      </w:r>
      <w:proofErr w:type="gramStart"/>
      <w:r w:rsidR="00C56C35">
        <w:t xml:space="preserve">nem </w:t>
      </w:r>
      <w:r>
        <w:t xml:space="preserve"> keletkezik</w:t>
      </w:r>
      <w:proofErr w:type="gramEnd"/>
      <w:r>
        <w:t>.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10.§</w:t>
      </w:r>
    </w:p>
    <w:p w:rsidR="006450B1" w:rsidRDefault="006450B1" w:rsidP="006450B1">
      <w:pPr>
        <w:numPr>
          <w:ilvl w:val="0"/>
          <w:numId w:val="5"/>
        </w:numPr>
        <w:tabs>
          <w:tab w:val="num" w:pos="540"/>
        </w:tabs>
        <w:spacing w:after="240"/>
        <w:ind w:left="360"/>
      </w:pPr>
      <w:r>
        <w:t>Szüneteltethető a közszolgáltatás igénybevétele azokon az ingatlanokon, amelyeken folyamatosan legalább 30 napig senki sem tartózkodik és emiatt hulladék sem keletkezik.</w:t>
      </w:r>
    </w:p>
    <w:p w:rsidR="006450B1" w:rsidRDefault="006450B1" w:rsidP="006450B1">
      <w:pPr>
        <w:numPr>
          <w:ilvl w:val="0"/>
          <w:numId w:val="5"/>
        </w:numPr>
        <w:tabs>
          <w:tab w:val="num" w:pos="540"/>
        </w:tabs>
        <w:spacing w:after="240"/>
        <w:ind w:left="360"/>
        <w:jc w:val="both"/>
      </w:pPr>
      <w:r>
        <w:t>A szüneteltetésre vonatkozó igény</w:t>
      </w:r>
      <w:r w:rsidR="00D96BE1">
        <w:t>t</w:t>
      </w:r>
      <w:r>
        <w:t xml:space="preserve"> az ingatlantulajdonos írásban köteles bejelenteni a Közszolgáltatónak, a szünetelés kívánt kezdő időpontja előtt, azt legalább 15 nappal megelőzően és a szünetelés időtartamának hozzávetőleges meghatározása mellett.</w:t>
      </w:r>
    </w:p>
    <w:p w:rsidR="006450B1" w:rsidRDefault="006450B1" w:rsidP="006450B1">
      <w:pPr>
        <w:numPr>
          <w:ilvl w:val="0"/>
          <w:numId w:val="5"/>
        </w:numPr>
        <w:tabs>
          <w:tab w:val="num" w:pos="540"/>
        </w:tabs>
        <w:spacing w:after="240"/>
        <w:ind w:left="360"/>
        <w:jc w:val="both"/>
      </w:pPr>
      <w:r>
        <w:t>Ha a szünetelés (1) bekezdés szerinti feltételeiben változás következik be, az ingatlantulajdonos ezt írásban, haladéktalanul köteles a Közszolgáltatónak bejelenteni.</w:t>
      </w:r>
    </w:p>
    <w:p w:rsidR="006450B1" w:rsidRDefault="006450B1" w:rsidP="006450B1">
      <w:pPr>
        <w:numPr>
          <w:ilvl w:val="0"/>
          <w:numId w:val="5"/>
        </w:numPr>
        <w:tabs>
          <w:tab w:val="num" w:pos="540"/>
        </w:tabs>
        <w:spacing w:after="240"/>
        <w:ind w:left="360"/>
        <w:jc w:val="both"/>
      </w:pPr>
      <w:r>
        <w:t>Amennyiben a szüneteléssel érintett ingatlan esetében a szünetelés időtartama alatt hulladékkezelési közszolgáltatás alá tartozó hulladék kerül kihelyezésre, úgy a szünetelés semmissé válik, és az ingatlantulajdonos egyidejű értesítése mellett a Közszolgáltató a hulladékot köteles elszállítani, az ingatlantulajdonos pedig köteles a külön rendeletben meghatározott közszolgáltatási díjat megfizetni.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11. §</w:t>
      </w:r>
    </w:p>
    <w:p w:rsidR="006450B1" w:rsidRDefault="006450B1" w:rsidP="006450B1">
      <w:pPr>
        <w:ind w:left="357" w:hanging="357"/>
        <w:jc w:val="both"/>
      </w:pPr>
      <w:r>
        <w:t>(1) Az egyéb – nem háztartási szemét – összegyűjtéséről és saját költségen történő elszállításáról annak kell gondoskodni, akinél az keletkezett.</w:t>
      </w:r>
    </w:p>
    <w:p w:rsidR="006450B1" w:rsidRDefault="006450B1" w:rsidP="006450B1">
      <w:pPr>
        <w:ind w:left="357"/>
        <w:jc w:val="both"/>
      </w:pPr>
    </w:p>
    <w:p w:rsidR="006450B1" w:rsidRDefault="006450B1" w:rsidP="006450B1">
      <w:pPr>
        <w:ind w:left="357" w:hanging="357"/>
        <w:jc w:val="both"/>
      </w:pPr>
      <w:r>
        <w:t>(2) A szolgáltatási szerződésben meghatározott jogi személyekkel, jogi személyiséggel nem rendelkező szervezetekkel az egyéb – nem háztartási szemét elszállítására a szolgáltatás</w:t>
      </w:r>
      <w:r w:rsidR="00B51AA2">
        <w:t>t</w:t>
      </w:r>
      <w:r>
        <w:t xml:space="preserve"> végző szerv külön megállapodást köthet. Aki a szolgáltatást végzővel szerződést nem köt, arra az önkormányzattal kötött megállapodás az irányadó.</w:t>
      </w:r>
    </w:p>
    <w:p w:rsidR="002B23F9" w:rsidRDefault="002B23F9" w:rsidP="006450B1">
      <w:pPr>
        <w:ind w:left="357" w:hanging="357"/>
        <w:jc w:val="both"/>
      </w:pPr>
    </w:p>
    <w:p w:rsidR="002B23F9" w:rsidRDefault="002B23F9" w:rsidP="006450B1">
      <w:pPr>
        <w:ind w:left="357" w:hanging="357"/>
        <w:jc w:val="both"/>
      </w:pPr>
    </w:p>
    <w:p w:rsidR="006450B1" w:rsidRDefault="006450B1" w:rsidP="006450B1">
      <w:pPr>
        <w:ind w:left="717"/>
        <w:jc w:val="both"/>
      </w:pPr>
    </w:p>
    <w:p w:rsidR="006450B1" w:rsidRDefault="002C4C10" w:rsidP="002C4C10">
      <w:pPr>
        <w:jc w:val="both"/>
      </w:pPr>
      <w:r>
        <w:lastRenderedPageBreak/>
        <w:t xml:space="preserve">(3) </w:t>
      </w:r>
      <w:r w:rsidR="006450B1">
        <w:t>Az egyéb – nem háztartási – szemét gyűjtésére szolgáló tartályok beszerzése, javítás, pótlása, elhelyezése, tisztántartása és fertőtlenítése azt terheli, akinél a szemét keletkezik.</w:t>
      </w:r>
    </w:p>
    <w:p w:rsidR="006450B1" w:rsidRDefault="006450B1" w:rsidP="006450B1">
      <w:pPr>
        <w:pStyle w:val="Listaszerbekezds"/>
      </w:pPr>
    </w:p>
    <w:p w:rsidR="006450B1" w:rsidRDefault="006450B1" w:rsidP="006450B1">
      <w:pPr>
        <w:ind w:left="717"/>
        <w:jc w:val="both"/>
      </w:pPr>
    </w:p>
    <w:p w:rsidR="006450B1" w:rsidRDefault="002C4C10" w:rsidP="002C4C10">
      <w:pPr>
        <w:jc w:val="both"/>
      </w:pPr>
      <w:r>
        <w:t xml:space="preserve">(4) </w:t>
      </w:r>
      <w:r w:rsidR="006450B1">
        <w:t>A vegyes (részben lakás, részben egyéb) célra szolgáló épületekben keletkezett egyéb – nem háztartási – szemét gyűjtésére szolgáló gyűjtőedényeket, műanyag zsákokat általában a tulajdonos, használó által biztosított helyen, a háztartási szemétgyűjtő tartályokkal együtt kell elhelyezni.</w:t>
      </w:r>
    </w:p>
    <w:p w:rsidR="006450B1" w:rsidRDefault="006450B1" w:rsidP="006450B1">
      <w:pPr>
        <w:ind w:left="717"/>
        <w:jc w:val="both"/>
      </w:pPr>
    </w:p>
    <w:p w:rsidR="006450B1" w:rsidRDefault="006450B1" w:rsidP="006450B1">
      <w:pPr>
        <w:spacing w:after="240"/>
        <w:ind w:left="357" w:hanging="357"/>
        <w:jc w:val="both"/>
      </w:pPr>
      <w:r>
        <w:t>(5) Akinél a rothadó vagy bűzös szemét, hulladék keletkezik, annak elszállításáról és megsemmisítéséről haladéktalanul gondoskodni kell.</w:t>
      </w: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12. §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 xml:space="preserve">A települési szilárd hulladék szelektív gyűjtésével, illetve begyűjtésével összefüggő tevékenységek teljesítéséhez szükséges feltételeket az önkormányzat a közszolgáltató / ZALAISPA </w:t>
      </w:r>
      <w:proofErr w:type="spellStart"/>
      <w:r>
        <w:t>Zrt</w:t>
      </w:r>
      <w:proofErr w:type="spellEnd"/>
      <w:r>
        <w:t>. /közreműködésével biztosítja.</w:t>
      </w:r>
    </w:p>
    <w:p w:rsidR="006450B1" w:rsidRDefault="006450B1" w:rsidP="006450B1">
      <w:pPr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>A lakosság a települési szilárd hulladék más összetevőitől elkülönítetten gyűjthető /műanyag, papír, üveg, fém / anyagokat a Közszolgáltató által működtetett hulladékgyűjtő szigeteken, hulladékgyűjtő udvarokon, illetve szelektív gyűjtésre rendszeresített zsákban /PET palackos/ köteles elhelyezni.</w:t>
      </w:r>
    </w:p>
    <w:p w:rsidR="006450B1" w:rsidRDefault="006450B1" w:rsidP="006450B1">
      <w:pPr>
        <w:ind w:left="360"/>
        <w:jc w:val="both"/>
      </w:pPr>
      <w:r>
        <w:t>Házhoz menő műanyag PET palack és fólia gyűjtése sárga színű feliratozott emblémával ellátott 120 literes, a Szolgáltató által erre rendszeresített és a lakosság részére térítésmentesen biztosított zsákokban történi, havonta 1 alkalommal, minden hónap első csütörtök.</w:t>
      </w:r>
    </w:p>
    <w:p w:rsidR="006450B1" w:rsidRDefault="006450B1" w:rsidP="006450B1">
      <w:pPr>
        <w:ind w:left="360"/>
        <w:jc w:val="both"/>
      </w:pPr>
      <w:r>
        <w:t xml:space="preserve">Térítésmentes szolgáltatásként, igény szerint az önkormányzati bejelentés alapján kerül elszállításra a rendszeresített, letelepített 1100 literes zárt kerekes konténerbe gyűjtendő temetői zöldhulladék. 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>Gyűjtősziget használata esetén a hulladéknak az elhelyezés céljára szolgáló helyre történő szállításáról az ingatlantulajdonos gondoskodik. A hulladékot a kijelölt helyen – a közszolgáltató előírásaira is tekintettel – úgy kell elhelyezni, hogy az más hulladékfajtával ne keveredjen és a környezetet ne szennyezze.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>A hulladékgyűjtő szigeteken, elhelyezett gyűjtőedényekben, szelektív gyű</w:t>
      </w:r>
      <w:r w:rsidR="00B51AA2">
        <w:t xml:space="preserve">jtésre rendszeresített </w:t>
      </w:r>
      <w:proofErr w:type="gramStart"/>
      <w:r w:rsidR="00B51AA2">
        <w:t xml:space="preserve">zsákban </w:t>
      </w:r>
      <w:r>
        <w:t xml:space="preserve"> kizárólag</w:t>
      </w:r>
      <w:proofErr w:type="gramEnd"/>
      <w:r>
        <w:t xml:space="preserve"> az azokon lévő feliratoknak megfelelő anyagú hulladékokat szabad elhelyezni.</w:t>
      </w:r>
    </w:p>
    <w:p w:rsidR="006450B1" w:rsidRDefault="006450B1" w:rsidP="006450B1">
      <w:pPr>
        <w:pStyle w:val="Listaszerbekezds"/>
      </w:pP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 xml:space="preserve">A szelektíven gyűjtött hulladék elhelyezésére szolgáló szabványos gyűjtőedények elhelyezéséről, az edények ürítéséről, karbantartásáról és fertőtlenítéséről a közszolgáltató, a gyűjtőedények, gyűjtőszigetek és környékük tisztán tartásáról, a hó és síkosság </w:t>
      </w:r>
      <w:proofErr w:type="gramStart"/>
      <w:r>
        <w:t>mentesítéséről</w:t>
      </w:r>
      <w:proofErr w:type="gramEnd"/>
      <w:r>
        <w:t xml:space="preserve"> az önkormányzat gondoskodik. </w:t>
      </w:r>
    </w:p>
    <w:p w:rsidR="006450B1" w:rsidRDefault="006450B1" w:rsidP="006450B1">
      <w:pPr>
        <w:ind w:left="360"/>
        <w:jc w:val="both"/>
      </w:pPr>
    </w:p>
    <w:p w:rsidR="006450B1" w:rsidRDefault="006450B1" w:rsidP="006450B1">
      <w:pPr>
        <w:numPr>
          <w:ilvl w:val="1"/>
          <w:numId w:val="4"/>
        </w:numPr>
        <w:tabs>
          <w:tab w:val="clear" w:pos="540"/>
          <w:tab w:val="num" w:pos="360"/>
        </w:tabs>
        <w:ind w:left="360"/>
        <w:jc w:val="both"/>
      </w:pPr>
      <w:r>
        <w:t xml:space="preserve">A hulladékgyűjtő szigeteken, hulladékgyűjtő udvarokon elhelyezett gyűjtőedény szükség szerinti ürítését, a hulladék válogatását és kezelését a közszolgáltató végzi. Jogosult a közszolgáltató az így gyűjtött hulladék értékesítésére is. A szelektíven gyűjtött hulladék </w:t>
      </w:r>
      <w:r>
        <w:lastRenderedPageBreak/>
        <w:t>értékesítéséből befolyó tiszta bevételét a hulladékszállítási díj megállapítására vonatkozó javaslata során köteles díjcsökkentő tényezőként számításba venni.</w:t>
      </w:r>
    </w:p>
    <w:p w:rsidR="006450B1" w:rsidRDefault="006450B1" w:rsidP="006450B1">
      <w:pPr>
        <w:jc w:val="both"/>
      </w:pPr>
    </w:p>
    <w:p w:rsidR="006450B1" w:rsidRDefault="006450B1" w:rsidP="006450B1">
      <w:pPr>
        <w:jc w:val="both"/>
      </w:pPr>
    </w:p>
    <w:p w:rsidR="006450B1" w:rsidRPr="00A2514E" w:rsidRDefault="006450B1" w:rsidP="006450B1">
      <w:pPr>
        <w:spacing w:after="240"/>
        <w:jc w:val="center"/>
        <w:rPr>
          <w:b/>
        </w:rPr>
      </w:pPr>
      <w:r w:rsidRPr="00A2514E">
        <w:rPr>
          <w:b/>
        </w:rPr>
        <w:t>13. §</w:t>
      </w:r>
    </w:p>
    <w:p w:rsidR="008C5266" w:rsidRDefault="008C5266" w:rsidP="00BA45B9">
      <w:pPr>
        <w:ind w:left="426" w:hanging="426"/>
        <w:jc w:val="both"/>
      </w:pPr>
      <w:r>
        <w:t xml:space="preserve"> </w:t>
      </w:r>
      <w:r w:rsidR="00BA45B9">
        <w:t xml:space="preserve">   </w:t>
      </w:r>
      <w:r>
        <w:t xml:space="preserve"> A Nemzeti Hulladékgazdálkodási Koordináló és Vagyonkezelő </w:t>
      </w:r>
      <w:proofErr w:type="spellStart"/>
      <w:r>
        <w:t>Zrt</w:t>
      </w:r>
      <w:proofErr w:type="spellEnd"/>
      <w:r>
        <w:t>. a jelen rendeletben és egyéb jogszabályokban foglalt feladatkörének gyakorlásához szükséges valamennyi adatok és információt írásban igényelheti az önkormányzattól, amely az adatszolgáltatásra vonatkozó kérelemnek a jogszabályban előírt határi</w:t>
      </w:r>
      <w:r w:rsidR="00BA45B9">
        <w:t>dőn belül köteles eleget tenni.</w:t>
      </w:r>
    </w:p>
    <w:p w:rsidR="006450B1" w:rsidRPr="004254AE" w:rsidRDefault="00C87C90" w:rsidP="006450B1">
      <w:pPr>
        <w:spacing w:after="240"/>
        <w:jc w:val="center"/>
        <w:rPr>
          <w:b/>
        </w:rPr>
      </w:pPr>
      <w:r>
        <w:rPr>
          <w:b/>
        </w:rPr>
        <w:t>IV</w:t>
      </w:r>
      <w:r w:rsidR="006450B1">
        <w:rPr>
          <w:b/>
        </w:rPr>
        <w:t xml:space="preserve">. </w:t>
      </w:r>
      <w:r w:rsidR="006450B1" w:rsidRPr="004254AE">
        <w:rPr>
          <w:b/>
        </w:rPr>
        <w:t>Fejezet</w:t>
      </w:r>
    </w:p>
    <w:p w:rsidR="006450B1" w:rsidRPr="004254AE" w:rsidRDefault="006450B1" w:rsidP="006450B1">
      <w:pPr>
        <w:spacing w:after="240"/>
        <w:jc w:val="center"/>
        <w:rPr>
          <w:b/>
        </w:rPr>
      </w:pPr>
      <w:r>
        <w:rPr>
          <w:b/>
        </w:rPr>
        <w:t xml:space="preserve"> </w:t>
      </w:r>
      <w:r w:rsidRPr="004254AE">
        <w:rPr>
          <w:b/>
        </w:rPr>
        <w:t>Vegyes és hatályba léptető rendelkezések</w:t>
      </w:r>
    </w:p>
    <w:p w:rsidR="006450B1" w:rsidRPr="00836F3A" w:rsidRDefault="006450B1" w:rsidP="006450B1">
      <w:pPr>
        <w:spacing w:after="240"/>
        <w:jc w:val="center"/>
        <w:rPr>
          <w:b/>
        </w:rPr>
      </w:pPr>
      <w:r w:rsidRPr="004254AE">
        <w:rPr>
          <w:b/>
        </w:rPr>
        <w:t>14. §</w:t>
      </w:r>
    </w:p>
    <w:p w:rsidR="006450B1" w:rsidRDefault="006450B1" w:rsidP="006450B1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Jelen r</w:t>
      </w:r>
      <w:r w:rsidR="00B6401D">
        <w:t xml:space="preserve">endelet a kihirdetést követő </w:t>
      </w:r>
      <w:proofErr w:type="gramStart"/>
      <w:r w:rsidR="00B6401D">
        <w:t xml:space="preserve">napon </w:t>
      </w:r>
      <w:r>
        <w:t xml:space="preserve"> lép</w:t>
      </w:r>
      <w:proofErr w:type="gramEnd"/>
      <w:r>
        <w:t xml:space="preserve"> hatályba.</w:t>
      </w:r>
    </w:p>
    <w:p w:rsidR="006450B1" w:rsidRDefault="006450B1" w:rsidP="006450B1"/>
    <w:p w:rsidR="006450B1" w:rsidRDefault="006450B1" w:rsidP="006450B1">
      <w:pPr>
        <w:ind w:left="360" w:hanging="360"/>
        <w:jc w:val="both"/>
      </w:pPr>
      <w:r>
        <w:t>(2) E rendelet hatálybalépésével egyidejűle</w:t>
      </w:r>
      <w:r w:rsidR="00D2273D">
        <w:t>g hatályukat vesztik Gutorfölde</w:t>
      </w:r>
      <w:r>
        <w:t xml:space="preserve">  Községi Önkormányzat Képviselő-testületének </w:t>
      </w:r>
      <w:proofErr w:type="gramStart"/>
      <w:r>
        <w:t>A</w:t>
      </w:r>
      <w:proofErr w:type="gramEnd"/>
      <w:r>
        <w:t xml:space="preserve"> települési környezet védelméről szóló 4/1993(IV.10.) önkormányzati rendelete és az</w:t>
      </w:r>
      <w:r w:rsidR="00D2273D">
        <w:t xml:space="preserve"> azt módosító  </w:t>
      </w:r>
      <w:r>
        <w:t>10/2003.(IX.24.), 6/2007.(IX.10.), 4/2001.(II.7.) önkormányzati rendeletek.</w:t>
      </w:r>
    </w:p>
    <w:p w:rsidR="006450B1" w:rsidRDefault="006450B1" w:rsidP="006450B1">
      <w:pPr>
        <w:jc w:val="both"/>
      </w:pPr>
    </w:p>
    <w:p w:rsidR="006450B1" w:rsidRDefault="006450B1" w:rsidP="006450B1"/>
    <w:p w:rsidR="006450B1" w:rsidRDefault="006450B1" w:rsidP="006450B1"/>
    <w:p w:rsidR="006450B1" w:rsidRDefault="006450B1" w:rsidP="006450B1">
      <w:pPr>
        <w:ind w:left="540"/>
      </w:pPr>
      <w:r>
        <w:t xml:space="preserve">Szilvás </w:t>
      </w:r>
      <w:proofErr w:type="gramStart"/>
      <w:r>
        <w:t xml:space="preserve">Istvánné                                                    </w:t>
      </w:r>
      <w:r w:rsidR="00984536">
        <w:t xml:space="preserve">                    Nyakas</w:t>
      </w:r>
      <w:proofErr w:type="gramEnd"/>
      <w:r w:rsidR="00984536">
        <w:t xml:space="preserve"> István</w:t>
      </w:r>
    </w:p>
    <w:p w:rsidR="006450B1" w:rsidRDefault="006450B1" w:rsidP="006450B1">
      <w:pPr>
        <w:ind w:left="540"/>
      </w:pPr>
      <w:proofErr w:type="gramStart"/>
      <w:r>
        <w:t>Jegyző                                                                                       polgármester</w:t>
      </w:r>
      <w:proofErr w:type="gramEnd"/>
    </w:p>
    <w:p w:rsidR="008F6DC1" w:rsidRDefault="008F6DC1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p w:rsidR="00A971DB" w:rsidRDefault="00A971DB"/>
    <w:sectPr w:rsidR="00A971DB" w:rsidSect="00294CD1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FE" w:rsidRDefault="000970FE">
      <w:r>
        <w:separator/>
      </w:r>
    </w:p>
  </w:endnote>
  <w:endnote w:type="continuationSeparator" w:id="0">
    <w:p w:rsidR="000970FE" w:rsidRDefault="000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FE" w:rsidRDefault="000970FE">
      <w:r>
        <w:separator/>
      </w:r>
    </w:p>
  </w:footnote>
  <w:footnote w:type="continuationSeparator" w:id="0">
    <w:p w:rsidR="000970FE" w:rsidRDefault="0009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AA" w:rsidRDefault="006450B1" w:rsidP="00836F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0CAA" w:rsidRDefault="000970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AA" w:rsidRDefault="006450B1" w:rsidP="00836F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160A">
      <w:rPr>
        <w:rStyle w:val="Oldalszm"/>
        <w:noProof/>
      </w:rPr>
      <w:t>8</w:t>
    </w:r>
    <w:r>
      <w:rPr>
        <w:rStyle w:val="Oldalszm"/>
      </w:rPr>
      <w:fldChar w:fldCharType="end"/>
    </w:r>
  </w:p>
  <w:p w:rsidR="00C00CAA" w:rsidRDefault="000970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785"/>
    <w:multiLevelType w:val="hybridMultilevel"/>
    <w:tmpl w:val="DF36AA1C"/>
    <w:lvl w:ilvl="0" w:tplc="306613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AFB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176EA"/>
    <w:multiLevelType w:val="hybridMultilevel"/>
    <w:tmpl w:val="05E2E7C6"/>
    <w:lvl w:ilvl="0" w:tplc="D1702FFE">
      <w:start w:val="1"/>
      <w:numFmt w:val="lowerLetter"/>
      <w:lvlText w:val="%1.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6862BBE">
      <w:start w:val="1"/>
      <w:numFmt w:val="decimal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21765C6"/>
    <w:multiLevelType w:val="hybridMultilevel"/>
    <w:tmpl w:val="0860CD74"/>
    <w:lvl w:ilvl="0" w:tplc="F628EC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D07C5"/>
    <w:multiLevelType w:val="hybridMultilevel"/>
    <w:tmpl w:val="9CB8E97A"/>
    <w:lvl w:ilvl="0" w:tplc="BE0C66BE">
      <w:start w:val="1"/>
      <w:numFmt w:val="lowerLetter"/>
      <w:lvlText w:val="%1.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9C23DD4">
      <w:start w:val="2"/>
      <w:numFmt w:val="decimal"/>
      <w:lvlText w:val="(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61F5514C"/>
    <w:multiLevelType w:val="hybridMultilevel"/>
    <w:tmpl w:val="A6DCC84E"/>
    <w:lvl w:ilvl="0" w:tplc="AB30DF3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65605404"/>
    <w:multiLevelType w:val="hybridMultilevel"/>
    <w:tmpl w:val="9A90FF74"/>
    <w:lvl w:ilvl="0" w:tplc="CD9E9C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07A7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C7B0D"/>
    <w:multiLevelType w:val="hybridMultilevel"/>
    <w:tmpl w:val="94AC1DFA"/>
    <w:lvl w:ilvl="0" w:tplc="03926E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5"/>
    <w:rsid w:val="000970FE"/>
    <w:rsid w:val="001413CA"/>
    <w:rsid w:val="002B23F9"/>
    <w:rsid w:val="002C4C10"/>
    <w:rsid w:val="003502BA"/>
    <w:rsid w:val="003566C6"/>
    <w:rsid w:val="003625E9"/>
    <w:rsid w:val="00563D87"/>
    <w:rsid w:val="005955B6"/>
    <w:rsid w:val="0064160A"/>
    <w:rsid w:val="006450B1"/>
    <w:rsid w:val="006455FC"/>
    <w:rsid w:val="0064566B"/>
    <w:rsid w:val="007068CF"/>
    <w:rsid w:val="007111CD"/>
    <w:rsid w:val="007126F2"/>
    <w:rsid w:val="007E714F"/>
    <w:rsid w:val="007F3DD9"/>
    <w:rsid w:val="008650AD"/>
    <w:rsid w:val="008C5266"/>
    <w:rsid w:val="008F6DC1"/>
    <w:rsid w:val="00916FB9"/>
    <w:rsid w:val="00920557"/>
    <w:rsid w:val="00984536"/>
    <w:rsid w:val="00A53EDD"/>
    <w:rsid w:val="00A65499"/>
    <w:rsid w:val="00A7476A"/>
    <w:rsid w:val="00A971DB"/>
    <w:rsid w:val="00B2591F"/>
    <w:rsid w:val="00B51AA2"/>
    <w:rsid w:val="00B6401D"/>
    <w:rsid w:val="00BA0BEA"/>
    <w:rsid w:val="00BA45B9"/>
    <w:rsid w:val="00BC3FD6"/>
    <w:rsid w:val="00C56C35"/>
    <w:rsid w:val="00C87C90"/>
    <w:rsid w:val="00CC1166"/>
    <w:rsid w:val="00CD7485"/>
    <w:rsid w:val="00D2273D"/>
    <w:rsid w:val="00D96BE1"/>
    <w:rsid w:val="00DA6555"/>
    <w:rsid w:val="00E61CCB"/>
    <w:rsid w:val="00F45E74"/>
    <w:rsid w:val="00F57B1A"/>
    <w:rsid w:val="00F72958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50B1"/>
    <w:pPr>
      <w:ind w:left="708"/>
    </w:pPr>
  </w:style>
  <w:style w:type="paragraph" w:styleId="lfej">
    <w:name w:val="header"/>
    <w:basedOn w:val="Norml"/>
    <w:link w:val="lfejChar"/>
    <w:rsid w:val="006450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50B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450B1"/>
  </w:style>
  <w:style w:type="paragraph" w:styleId="Buborkszveg">
    <w:name w:val="Balloon Text"/>
    <w:basedOn w:val="Norml"/>
    <w:link w:val="BuborkszvegChar"/>
    <w:uiPriority w:val="99"/>
    <w:semiHidden/>
    <w:unhideWhenUsed/>
    <w:rsid w:val="00E61C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CC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50B1"/>
    <w:pPr>
      <w:ind w:left="708"/>
    </w:pPr>
  </w:style>
  <w:style w:type="paragraph" w:styleId="lfej">
    <w:name w:val="header"/>
    <w:basedOn w:val="Norml"/>
    <w:link w:val="lfejChar"/>
    <w:rsid w:val="006450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50B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450B1"/>
  </w:style>
  <w:style w:type="paragraph" w:styleId="Buborkszveg">
    <w:name w:val="Balloon Text"/>
    <w:basedOn w:val="Norml"/>
    <w:link w:val="BuborkszvegChar"/>
    <w:uiPriority w:val="99"/>
    <w:semiHidden/>
    <w:unhideWhenUsed/>
    <w:rsid w:val="00E61C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CC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Gyöngyike</dc:creator>
  <cp:lastModifiedBy>Polgármester</cp:lastModifiedBy>
  <cp:revision>2</cp:revision>
  <cp:lastPrinted>2016-07-12T11:32:00Z</cp:lastPrinted>
  <dcterms:created xsi:type="dcterms:W3CDTF">2016-11-03T17:06:00Z</dcterms:created>
  <dcterms:modified xsi:type="dcterms:W3CDTF">2016-11-03T17:06:00Z</dcterms:modified>
</cp:coreProperties>
</file>